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E2149" w14:textId="3A5C72C4" w:rsidR="00065220" w:rsidRPr="005D733E" w:rsidRDefault="00065220" w:rsidP="009D1130">
      <w:pPr>
        <w:rPr>
          <w:b/>
          <w:bCs/>
          <w:sz w:val="2"/>
          <w:szCs w:val="2"/>
        </w:rPr>
      </w:pPr>
    </w:p>
    <w:p w14:paraId="4F6FDAE0" w14:textId="77777777" w:rsidR="009D1130" w:rsidRPr="003E1F3D" w:rsidRDefault="009D1130" w:rsidP="00D76EC4">
      <w:pPr>
        <w:jc w:val="center"/>
        <w:rPr>
          <w:b/>
          <w:bCs/>
          <w:sz w:val="36"/>
          <w:szCs w:val="32"/>
        </w:rPr>
      </w:pPr>
    </w:p>
    <w:p w14:paraId="5F62F1D0" w14:textId="3B91477A" w:rsidR="00245B82" w:rsidRPr="004B6312" w:rsidRDefault="00C14A2E" w:rsidP="00D76EC4">
      <w:pPr>
        <w:jc w:val="center"/>
        <w:rPr>
          <w:b/>
          <w:bCs/>
          <w:sz w:val="48"/>
          <w:szCs w:val="44"/>
        </w:rPr>
      </w:pPr>
      <w:r w:rsidRPr="004B6312">
        <w:rPr>
          <w:b/>
          <w:bCs/>
          <w:sz w:val="48"/>
          <w:szCs w:val="44"/>
        </w:rPr>
        <w:t>Formulaire de retour</w:t>
      </w:r>
    </w:p>
    <w:p w14:paraId="3E8F03ED" w14:textId="1281B3ED" w:rsidR="00550B6C" w:rsidRPr="004B6312" w:rsidRDefault="00550B6C" w:rsidP="00550B6C">
      <w:pPr>
        <w:jc w:val="both"/>
        <w:rPr>
          <w:sz w:val="28"/>
          <w:szCs w:val="24"/>
        </w:rPr>
      </w:pPr>
      <w:r w:rsidRPr="004B6312">
        <w:rPr>
          <w:sz w:val="28"/>
          <w:szCs w:val="24"/>
        </w:rPr>
        <w:t xml:space="preserve">Nom : </w:t>
      </w:r>
    </w:p>
    <w:p w14:paraId="1606D244" w14:textId="0C9ED198" w:rsidR="00550B6C" w:rsidRPr="004B6312" w:rsidRDefault="00550B6C" w:rsidP="00550B6C">
      <w:pPr>
        <w:jc w:val="both"/>
        <w:rPr>
          <w:sz w:val="28"/>
          <w:szCs w:val="24"/>
        </w:rPr>
      </w:pPr>
      <w:r w:rsidRPr="004B6312">
        <w:rPr>
          <w:sz w:val="28"/>
          <w:szCs w:val="24"/>
        </w:rPr>
        <w:t>Prénom :</w:t>
      </w:r>
    </w:p>
    <w:p w14:paraId="164A2209" w14:textId="055FA2FE" w:rsidR="00550B6C" w:rsidRPr="004B6312" w:rsidRDefault="00550B6C" w:rsidP="00550B6C">
      <w:pPr>
        <w:jc w:val="both"/>
        <w:rPr>
          <w:sz w:val="28"/>
          <w:szCs w:val="24"/>
        </w:rPr>
      </w:pPr>
      <w:r w:rsidRPr="004B6312">
        <w:rPr>
          <w:sz w:val="28"/>
          <w:szCs w:val="24"/>
        </w:rPr>
        <w:t>Référence de commande :</w:t>
      </w:r>
    </w:p>
    <w:p w14:paraId="23B129AF" w14:textId="2E9C8B42" w:rsidR="00550B6C" w:rsidRPr="004B6312" w:rsidRDefault="00550B6C" w:rsidP="00550B6C">
      <w:pPr>
        <w:jc w:val="both"/>
        <w:rPr>
          <w:sz w:val="28"/>
          <w:szCs w:val="24"/>
        </w:rPr>
      </w:pPr>
      <w:r w:rsidRPr="004B6312">
        <w:rPr>
          <w:sz w:val="28"/>
          <w:szCs w:val="24"/>
        </w:rPr>
        <w:t>Date de commande :</w:t>
      </w:r>
    </w:p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3020"/>
        <w:gridCol w:w="3021"/>
        <w:gridCol w:w="4024"/>
      </w:tblGrid>
      <w:tr w:rsidR="00556601" w:rsidRPr="004B6312" w14:paraId="0AED905C" w14:textId="77777777" w:rsidTr="00486ECE">
        <w:tc>
          <w:tcPr>
            <w:tcW w:w="3020" w:type="dxa"/>
          </w:tcPr>
          <w:p w14:paraId="52940BC1" w14:textId="076E6708" w:rsidR="00556601" w:rsidRPr="004B6312" w:rsidRDefault="00556601" w:rsidP="00D154F3">
            <w:pPr>
              <w:rPr>
                <w:sz w:val="28"/>
                <w:szCs w:val="24"/>
              </w:rPr>
            </w:pPr>
            <w:r w:rsidRPr="004B6312">
              <w:t>Désignation de(s) article(s)</w:t>
            </w:r>
            <w:r w:rsidR="0069610F" w:rsidRPr="004B6312">
              <w:t> </w:t>
            </w:r>
          </w:p>
        </w:tc>
        <w:tc>
          <w:tcPr>
            <w:tcW w:w="3021" w:type="dxa"/>
          </w:tcPr>
          <w:p w14:paraId="1493CAA7" w14:textId="6A612D51" w:rsidR="00556601" w:rsidRPr="004B6312" w:rsidRDefault="00556601" w:rsidP="00550B6C">
            <w:pPr>
              <w:jc w:val="both"/>
              <w:rPr>
                <w:sz w:val="28"/>
                <w:szCs w:val="24"/>
              </w:rPr>
            </w:pPr>
            <w:r w:rsidRPr="004B6312">
              <w:t xml:space="preserve">Quantité </w:t>
            </w:r>
          </w:p>
        </w:tc>
        <w:tc>
          <w:tcPr>
            <w:tcW w:w="4024" w:type="dxa"/>
          </w:tcPr>
          <w:p w14:paraId="78FF1FE9" w14:textId="47A861FE" w:rsidR="00556601" w:rsidRPr="004B6312" w:rsidRDefault="00556601" w:rsidP="00550B6C">
            <w:pPr>
              <w:jc w:val="both"/>
            </w:pPr>
            <w:r w:rsidRPr="004B6312">
              <w:t>Motif du retour</w:t>
            </w:r>
            <w:r w:rsidR="0069610F" w:rsidRPr="004B6312">
              <w:t> :</w:t>
            </w:r>
          </w:p>
          <w:p w14:paraId="7BFF6296" w14:textId="77777777" w:rsidR="0069610F" w:rsidRPr="004B6312" w:rsidRDefault="0069610F" w:rsidP="0069610F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2"/>
                <w:szCs w:val="20"/>
              </w:rPr>
            </w:pPr>
            <w:r w:rsidRPr="004B6312">
              <w:rPr>
                <w:sz w:val="22"/>
                <w:szCs w:val="20"/>
              </w:rPr>
              <w:t>Trop petit</w:t>
            </w:r>
          </w:p>
          <w:p w14:paraId="6D6FC9AF" w14:textId="77777777" w:rsidR="0069610F" w:rsidRPr="004B6312" w:rsidRDefault="0069610F" w:rsidP="0069610F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2"/>
                <w:szCs w:val="20"/>
              </w:rPr>
            </w:pPr>
            <w:r w:rsidRPr="004B6312">
              <w:rPr>
                <w:sz w:val="22"/>
                <w:szCs w:val="20"/>
              </w:rPr>
              <w:t>Trop grand</w:t>
            </w:r>
          </w:p>
          <w:p w14:paraId="27BC763B" w14:textId="77777777" w:rsidR="0069610F" w:rsidRPr="004B6312" w:rsidRDefault="0069610F" w:rsidP="0069610F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2"/>
                <w:szCs w:val="20"/>
              </w:rPr>
            </w:pPr>
            <w:r w:rsidRPr="004B6312">
              <w:rPr>
                <w:sz w:val="22"/>
                <w:szCs w:val="20"/>
              </w:rPr>
              <w:t>Ne me plaît pas</w:t>
            </w:r>
          </w:p>
          <w:p w14:paraId="04D217F4" w14:textId="661EA14C" w:rsidR="005B3A3B" w:rsidRPr="00B868A3" w:rsidRDefault="0069610F" w:rsidP="00867D99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4"/>
              </w:rPr>
            </w:pPr>
            <w:r w:rsidRPr="004B6312">
              <w:rPr>
                <w:sz w:val="22"/>
                <w:szCs w:val="20"/>
              </w:rPr>
              <w:t>Défectueux</w:t>
            </w:r>
            <w:r w:rsidR="005B3A3B">
              <w:rPr>
                <w:sz w:val="22"/>
                <w:szCs w:val="20"/>
              </w:rPr>
              <w:t xml:space="preserve"> : </w:t>
            </w:r>
            <w:r w:rsidR="00B868A3">
              <w:rPr>
                <w:sz w:val="22"/>
                <w:szCs w:val="20"/>
              </w:rPr>
              <w:t>si oui, p</w:t>
            </w:r>
            <w:r w:rsidR="00B868A3" w:rsidRPr="00B868A3">
              <w:rPr>
                <w:sz w:val="22"/>
                <w:szCs w:val="20"/>
              </w:rPr>
              <w:t>récisez</w:t>
            </w:r>
            <w:r w:rsidR="00B868A3">
              <w:rPr>
                <w:sz w:val="22"/>
                <w:szCs w:val="20"/>
              </w:rPr>
              <w:t xml:space="preserve"> </w:t>
            </w:r>
            <w:r w:rsidR="00867D99">
              <w:rPr>
                <w:sz w:val="22"/>
                <w:szCs w:val="20"/>
              </w:rPr>
              <w:t>l’endroit</w:t>
            </w:r>
          </w:p>
        </w:tc>
      </w:tr>
      <w:tr w:rsidR="00556601" w:rsidRPr="004B6312" w14:paraId="50528C7F" w14:textId="77777777" w:rsidTr="00486ECE">
        <w:tc>
          <w:tcPr>
            <w:tcW w:w="3020" w:type="dxa"/>
          </w:tcPr>
          <w:p w14:paraId="1F0AF3B9" w14:textId="77777777" w:rsidR="00556601" w:rsidRPr="004B6312" w:rsidRDefault="00556601" w:rsidP="00550B6C">
            <w:pPr>
              <w:jc w:val="both"/>
              <w:rPr>
                <w:sz w:val="28"/>
                <w:szCs w:val="24"/>
              </w:rPr>
            </w:pPr>
          </w:p>
          <w:p w14:paraId="3BDB06DE" w14:textId="77777777" w:rsidR="00556601" w:rsidRPr="004B6312" w:rsidRDefault="00556601" w:rsidP="00550B6C">
            <w:pPr>
              <w:jc w:val="both"/>
              <w:rPr>
                <w:sz w:val="28"/>
                <w:szCs w:val="24"/>
              </w:rPr>
            </w:pPr>
          </w:p>
          <w:p w14:paraId="7D0E1EDC" w14:textId="77777777" w:rsidR="00556601" w:rsidRPr="004B6312" w:rsidRDefault="00556601" w:rsidP="00550B6C">
            <w:pPr>
              <w:jc w:val="both"/>
              <w:rPr>
                <w:sz w:val="28"/>
                <w:szCs w:val="24"/>
              </w:rPr>
            </w:pPr>
          </w:p>
          <w:p w14:paraId="4DA4CE5E" w14:textId="77777777" w:rsidR="00556601" w:rsidRPr="004B6312" w:rsidRDefault="00556601" w:rsidP="00550B6C">
            <w:pPr>
              <w:jc w:val="both"/>
              <w:rPr>
                <w:sz w:val="28"/>
                <w:szCs w:val="24"/>
              </w:rPr>
            </w:pPr>
          </w:p>
          <w:p w14:paraId="4708770F" w14:textId="77777777" w:rsidR="00556601" w:rsidRPr="004B6312" w:rsidRDefault="00556601" w:rsidP="00550B6C">
            <w:pPr>
              <w:jc w:val="both"/>
              <w:rPr>
                <w:sz w:val="28"/>
                <w:szCs w:val="24"/>
              </w:rPr>
            </w:pPr>
          </w:p>
          <w:p w14:paraId="7A01611D" w14:textId="77777777" w:rsidR="00556601" w:rsidRPr="004B6312" w:rsidRDefault="00556601" w:rsidP="00550B6C">
            <w:pPr>
              <w:jc w:val="both"/>
              <w:rPr>
                <w:sz w:val="28"/>
                <w:szCs w:val="24"/>
              </w:rPr>
            </w:pPr>
          </w:p>
          <w:p w14:paraId="329CE0F5" w14:textId="77777777" w:rsidR="00556601" w:rsidRPr="004B6312" w:rsidRDefault="00556601" w:rsidP="00550B6C">
            <w:pPr>
              <w:jc w:val="both"/>
              <w:rPr>
                <w:sz w:val="28"/>
                <w:szCs w:val="24"/>
              </w:rPr>
            </w:pPr>
          </w:p>
          <w:p w14:paraId="03C19B2C" w14:textId="77777777" w:rsidR="00556601" w:rsidRPr="004B6312" w:rsidRDefault="00556601" w:rsidP="00550B6C">
            <w:pPr>
              <w:jc w:val="both"/>
              <w:rPr>
                <w:sz w:val="28"/>
                <w:szCs w:val="24"/>
              </w:rPr>
            </w:pPr>
          </w:p>
          <w:p w14:paraId="583B3571" w14:textId="77777777" w:rsidR="00556601" w:rsidRPr="004B6312" w:rsidRDefault="00556601" w:rsidP="00550B6C">
            <w:pPr>
              <w:jc w:val="both"/>
              <w:rPr>
                <w:sz w:val="28"/>
                <w:szCs w:val="24"/>
              </w:rPr>
            </w:pPr>
          </w:p>
          <w:p w14:paraId="6742ED86" w14:textId="77777777" w:rsidR="00556601" w:rsidRPr="004B6312" w:rsidRDefault="00556601" w:rsidP="00550B6C">
            <w:pPr>
              <w:jc w:val="both"/>
              <w:rPr>
                <w:sz w:val="28"/>
                <w:szCs w:val="24"/>
              </w:rPr>
            </w:pPr>
          </w:p>
          <w:p w14:paraId="2E934A11" w14:textId="77777777" w:rsidR="00556601" w:rsidRPr="004B6312" w:rsidRDefault="00556601" w:rsidP="00550B6C">
            <w:pPr>
              <w:jc w:val="both"/>
              <w:rPr>
                <w:sz w:val="28"/>
                <w:szCs w:val="24"/>
              </w:rPr>
            </w:pPr>
          </w:p>
          <w:p w14:paraId="3E6C8EFD" w14:textId="77777777" w:rsidR="00556601" w:rsidRPr="004B6312" w:rsidRDefault="00556601" w:rsidP="00550B6C">
            <w:pPr>
              <w:jc w:val="both"/>
              <w:rPr>
                <w:sz w:val="28"/>
                <w:szCs w:val="24"/>
              </w:rPr>
            </w:pPr>
          </w:p>
          <w:p w14:paraId="1D08CA2B" w14:textId="77777777" w:rsidR="00556601" w:rsidRPr="004B6312" w:rsidRDefault="00556601" w:rsidP="00550B6C">
            <w:pPr>
              <w:jc w:val="both"/>
              <w:rPr>
                <w:sz w:val="28"/>
                <w:szCs w:val="24"/>
              </w:rPr>
            </w:pPr>
          </w:p>
          <w:p w14:paraId="4B8AEDB7" w14:textId="77777777" w:rsidR="00556601" w:rsidRPr="004B6312" w:rsidRDefault="00556601" w:rsidP="00550B6C">
            <w:pPr>
              <w:jc w:val="both"/>
              <w:rPr>
                <w:sz w:val="28"/>
                <w:szCs w:val="24"/>
              </w:rPr>
            </w:pPr>
          </w:p>
          <w:p w14:paraId="6204F7E4" w14:textId="77777777" w:rsidR="00556601" w:rsidRPr="004B6312" w:rsidRDefault="00556601" w:rsidP="00550B6C">
            <w:pPr>
              <w:jc w:val="both"/>
              <w:rPr>
                <w:sz w:val="28"/>
                <w:szCs w:val="24"/>
              </w:rPr>
            </w:pPr>
          </w:p>
          <w:p w14:paraId="56C7CD0C" w14:textId="5EFE6F69" w:rsidR="00556601" w:rsidRPr="004B6312" w:rsidRDefault="00556601" w:rsidP="00550B6C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3021" w:type="dxa"/>
          </w:tcPr>
          <w:p w14:paraId="4A1224F8" w14:textId="0B824587" w:rsidR="00556601" w:rsidRPr="004B6312" w:rsidRDefault="00556601" w:rsidP="00550B6C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4024" w:type="dxa"/>
          </w:tcPr>
          <w:p w14:paraId="35210F3E" w14:textId="3D59473F" w:rsidR="00556601" w:rsidRPr="004B6312" w:rsidRDefault="00556601" w:rsidP="00550B6C">
            <w:pPr>
              <w:jc w:val="both"/>
              <w:rPr>
                <w:sz w:val="28"/>
                <w:szCs w:val="24"/>
              </w:rPr>
            </w:pPr>
          </w:p>
        </w:tc>
      </w:tr>
    </w:tbl>
    <w:p w14:paraId="07238263" w14:textId="11117DB8" w:rsidR="004B6312" w:rsidRPr="005D733E" w:rsidRDefault="004B6312" w:rsidP="00550B6C">
      <w:pPr>
        <w:jc w:val="both"/>
        <w:rPr>
          <w:sz w:val="2"/>
          <w:szCs w:val="2"/>
          <w:u w:val="single"/>
        </w:rPr>
      </w:pPr>
    </w:p>
    <w:p w14:paraId="65EED63A" w14:textId="62D10116" w:rsidR="00550B6C" w:rsidRPr="004B6312" w:rsidRDefault="002F6C25" w:rsidP="004B6312">
      <w:pPr>
        <w:spacing w:after="0"/>
        <w:jc w:val="both"/>
        <w:rPr>
          <w:sz w:val="28"/>
          <w:szCs w:val="24"/>
          <w:u w:val="single"/>
        </w:rPr>
      </w:pPr>
      <w:r w:rsidRPr="004B6312">
        <w:rPr>
          <w:sz w:val="28"/>
          <w:szCs w:val="24"/>
          <w:u w:val="single"/>
        </w:rPr>
        <w:t xml:space="preserve">Condition de retour : </w:t>
      </w:r>
    </w:p>
    <w:p w14:paraId="2C927257" w14:textId="6BFA3152" w:rsidR="00550B6C" w:rsidRPr="004B6312" w:rsidRDefault="002F6C25" w:rsidP="002F6C25">
      <w:pPr>
        <w:pStyle w:val="Paragraphedeliste"/>
        <w:numPr>
          <w:ilvl w:val="0"/>
          <w:numId w:val="3"/>
        </w:numPr>
        <w:jc w:val="both"/>
        <w:rPr>
          <w:szCs w:val="24"/>
          <w:shd w:val="clear" w:color="auto" w:fill="FFFFFF"/>
        </w:rPr>
      </w:pPr>
      <w:r w:rsidRPr="004B6312">
        <w:rPr>
          <w:szCs w:val="24"/>
          <w:shd w:val="clear" w:color="auto" w:fill="FFFFFF"/>
        </w:rPr>
        <w:t xml:space="preserve">Le(s) article(s) doivent être retournés dans leur emballage d’origine, avec leurs étiquettes et ne doivent pas être porté, ni lavé. </w:t>
      </w:r>
    </w:p>
    <w:p w14:paraId="6A9A4B6A" w14:textId="3631EB78" w:rsidR="002F6C25" w:rsidRPr="00620C1C" w:rsidRDefault="002F6C25" w:rsidP="002F6C25">
      <w:pPr>
        <w:pStyle w:val="Paragraphedeliste"/>
        <w:numPr>
          <w:ilvl w:val="0"/>
          <w:numId w:val="3"/>
        </w:numPr>
        <w:jc w:val="both"/>
      </w:pPr>
      <w:r w:rsidRPr="004B6312">
        <w:rPr>
          <w:szCs w:val="24"/>
          <w:shd w:val="clear" w:color="auto" w:fill="FFFFFF"/>
        </w:rPr>
        <w:t>Le retour doit être accompagné de ce formulaire de retour complété.</w:t>
      </w:r>
    </w:p>
    <w:p w14:paraId="3423188F" w14:textId="36F063EF" w:rsidR="00620C1C" w:rsidRPr="004B6312" w:rsidRDefault="005352F1" w:rsidP="002F6C25">
      <w:pPr>
        <w:pStyle w:val="Paragraphedeliste"/>
        <w:numPr>
          <w:ilvl w:val="0"/>
          <w:numId w:val="3"/>
        </w:numPr>
        <w:jc w:val="both"/>
      </w:pPr>
      <w:r>
        <w:t xml:space="preserve">Les bijoux et les articles en promotions ne sont ni repris ni </w:t>
      </w:r>
      <w:r w:rsidR="00647FC5">
        <w:t>échangés</w:t>
      </w:r>
      <w:r>
        <w:t>.</w:t>
      </w:r>
    </w:p>
    <w:p w14:paraId="068A7F71" w14:textId="5EB1395E" w:rsidR="00550B6C" w:rsidRPr="004B6312" w:rsidRDefault="00D154F3" w:rsidP="004B6312">
      <w:pPr>
        <w:pStyle w:val="Paragraphedeliste"/>
        <w:numPr>
          <w:ilvl w:val="0"/>
          <w:numId w:val="3"/>
        </w:numPr>
        <w:spacing w:after="0"/>
        <w:jc w:val="both"/>
      </w:pPr>
      <w:r w:rsidRPr="004B6312">
        <w:rPr>
          <w:szCs w:val="24"/>
          <w:shd w:val="clear" w:color="auto" w:fill="FFFFFF"/>
        </w:rPr>
        <w:t>Le retour est à la charge du client.</w:t>
      </w:r>
    </w:p>
    <w:p w14:paraId="1A427EA3" w14:textId="6EAC2768" w:rsidR="00D154F3" w:rsidRDefault="00D154F3" w:rsidP="00D154F3">
      <w:pPr>
        <w:jc w:val="both"/>
      </w:pPr>
      <w:r w:rsidRPr="004B6312">
        <w:t>Le remboursement s’effectuera sous un délai de 14 jours après réception de votre colis.</w:t>
      </w:r>
    </w:p>
    <w:p w14:paraId="200FB452" w14:textId="7512A7D5" w:rsidR="004B6312" w:rsidRPr="00647FC5" w:rsidRDefault="004B6312" w:rsidP="00D154F3">
      <w:pPr>
        <w:jc w:val="both"/>
        <w:rPr>
          <w:sz w:val="10"/>
          <w:szCs w:val="8"/>
        </w:rPr>
      </w:pPr>
    </w:p>
    <w:p w14:paraId="7BC29C9F" w14:textId="3344705D" w:rsidR="00550B6C" w:rsidRDefault="00550B6C" w:rsidP="004B6312">
      <w:pPr>
        <w:spacing w:after="0"/>
        <w:jc w:val="both"/>
        <w:rPr>
          <w:sz w:val="28"/>
          <w:szCs w:val="24"/>
          <w:u w:val="single"/>
        </w:rPr>
      </w:pPr>
      <w:r w:rsidRPr="004B6312">
        <w:rPr>
          <w:sz w:val="28"/>
          <w:szCs w:val="24"/>
          <w:u w:val="single"/>
        </w:rPr>
        <w:t>Adresse de retour :</w:t>
      </w:r>
      <w:r w:rsidR="00831E07">
        <w:rPr>
          <w:sz w:val="28"/>
          <w:szCs w:val="24"/>
          <w:u w:val="single"/>
        </w:rPr>
        <w:t xml:space="preserve"> </w:t>
      </w:r>
    </w:p>
    <w:p w14:paraId="440DCD36" w14:textId="07533448" w:rsidR="00831E07" w:rsidRPr="00831E07" w:rsidRDefault="00831E07" w:rsidP="004B6312">
      <w:pPr>
        <w:spacing w:after="0"/>
        <w:jc w:val="both"/>
      </w:pPr>
      <w:r w:rsidRPr="00831E07">
        <w:t xml:space="preserve">164 </w:t>
      </w:r>
      <w:r>
        <w:t xml:space="preserve">Avenue des </w:t>
      </w:r>
      <w:proofErr w:type="spellStart"/>
      <w:r>
        <w:t>Maurettes</w:t>
      </w:r>
      <w:proofErr w:type="spellEnd"/>
      <w:r>
        <w:t>, Chez ANNEXX</w:t>
      </w:r>
      <w:r w:rsidR="003E1F3D">
        <w:t>, Villeneuve-Loubet, 06270.</w:t>
      </w:r>
    </w:p>
    <w:sectPr w:rsidR="00831E07" w:rsidRPr="00831E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34AFD" w14:textId="77777777" w:rsidR="008C5744" w:rsidRDefault="008C5744" w:rsidP="00C14A2E">
      <w:pPr>
        <w:spacing w:after="0" w:line="240" w:lineRule="auto"/>
      </w:pPr>
      <w:r>
        <w:separator/>
      </w:r>
    </w:p>
  </w:endnote>
  <w:endnote w:type="continuationSeparator" w:id="0">
    <w:p w14:paraId="760FF642" w14:textId="77777777" w:rsidR="008C5744" w:rsidRDefault="008C5744" w:rsidP="00C1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C608" w14:textId="77777777" w:rsidR="008C5744" w:rsidRDefault="008C5744" w:rsidP="00C14A2E">
      <w:pPr>
        <w:spacing w:after="0" w:line="240" w:lineRule="auto"/>
      </w:pPr>
      <w:r>
        <w:separator/>
      </w:r>
    </w:p>
  </w:footnote>
  <w:footnote w:type="continuationSeparator" w:id="0">
    <w:p w14:paraId="3C2B2F4A" w14:textId="77777777" w:rsidR="008C5744" w:rsidRDefault="008C5744" w:rsidP="00C14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24DC" w14:textId="38976958" w:rsidR="009D1130" w:rsidRDefault="009D1130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850D73" wp14:editId="703BA762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1125855" cy="1435100"/>
          <wp:effectExtent l="0" t="0" r="0" b="0"/>
          <wp:wrapTight wrapText="bothSides">
            <wp:wrapPolygon edited="0">
              <wp:start x="1462" y="2294"/>
              <wp:lineTo x="731" y="7742"/>
              <wp:lineTo x="1462" y="9175"/>
              <wp:lineTo x="3655" y="12042"/>
              <wp:lineTo x="3655" y="14336"/>
              <wp:lineTo x="7310" y="18924"/>
              <wp:lineTo x="10599" y="21218"/>
              <wp:lineTo x="12426" y="21218"/>
              <wp:lineTo x="16812" y="16630"/>
              <wp:lineTo x="19371" y="12042"/>
              <wp:lineTo x="20467" y="7455"/>
              <wp:lineTo x="20832" y="3727"/>
              <wp:lineTo x="20832" y="2294"/>
              <wp:lineTo x="1462" y="2294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CAF"/>
    <w:multiLevelType w:val="hybridMultilevel"/>
    <w:tmpl w:val="700AA0E0"/>
    <w:lvl w:ilvl="0" w:tplc="3FBA39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816F6"/>
    <w:multiLevelType w:val="hybridMultilevel"/>
    <w:tmpl w:val="6E040494"/>
    <w:lvl w:ilvl="0" w:tplc="01E032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ED5"/>
    <w:multiLevelType w:val="hybridMultilevel"/>
    <w:tmpl w:val="BAA24CB4"/>
    <w:lvl w:ilvl="0" w:tplc="FD90116C">
      <w:start w:val="1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83220"/>
    <w:multiLevelType w:val="hybridMultilevel"/>
    <w:tmpl w:val="47EC88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321486">
    <w:abstractNumId w:val="3"/>
  </w:num>
  <w:num w:numId="2" w16cid:durableId="1774668798">
    <w:abstractNumId w:val="1"/>
  </w:num>
  <w:num w:numId="3" w16cid:durableId="1326083979">
    <w:abstractNumId w:val="2"/>
  </w:num>
  <w:num w:numId="4" w16cid:durableId="92846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2E"/>
    <w:rsid w:val="00065220"/>
    <w:rsid w:val="00245B82"/>
    <w:rsid w:val="002C02DC"/>
    <w:rsid w:val="002F6C25"/>
    <w:rsid w:val="003E1F3D"/>
    <w:rsid w:val="00420B9E"/>
    <w:rsid w:val="00486ECE"/>
    <w:rsid w:val="004B6312"/>
    <w:rsid w:val="005352F1"/>
    <w:rsid w:val="00550B6C"/>
    <w:rsid w:val="00556601"/>
    <w:rsid w:val="005B3A3B"/>
    <w:rsid w:val="005D733E"/>
    <w:rsid w:val="00620C1C"/>
    <w:rsid w:val="00647FC5"/>
    <w:rsid w:val="0069610F"/>
    <w:rsid w:val="00831E07"/>
    <w:rsid w:val="00867D99"/>
    <w:rsid w:val="008B4DA8"/>
    <w:rsid w:val="008C5744"/>
    <w:rsid w:val="009D1130"/>
    <w:rsid w:val="00B868A3"/>
    <w:rsid w:val="00BA0F33"/>
    <w:rsid w:val="00C14A2E"/>
    <w:rsid w:val="00D154F3"/>
    <w:rsid w:val="00D76EC4"/>
    <w:rsid w:val="00F954BE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DAD8C"/>
  <w15:chartTrackingRefBased/>
  <w15:docId w15:val="{688F7D11-AABE-43AC-9C5A-523794A7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4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4A2E"/>
  </w:style>
  <w:style w:type="paragraph" w:styleId="Pieddepage">
    <w:name w:val="footer"/>
    <w:basedOn w:val="Normal"/>
    <w:link w:val="PieddepageCar"/>
    <w:uiPriority w:val="99"/>
    <w:unhideWhenUsed/>
    <w:rsid w:val="00C14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4A2E"/>
  </w:style>
  <w:style w:type="table" w:styleId="Grilledutableau">
    <w:name w:val="Table Grid"/>
    <w:basedOn w:val="TableauNormal"/>
    <w:uiPriority w:val="39"/>
    <w:rsid w:val="0055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56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Charline Meynckens</dc:creator>
  <cp:keywords/>
  <dc:description/>
  <cp:lastModifiedBy>Charline Meynckens</cp:lastModifiedBy>
  <cp:revision>2</cp:revision>
  <dcterms:created xsi:type="dcterms:W3CDTF">2023-07-26T13:17:00Z</dcterms:created>
  <dcterms:modified xsi:type="dcterms:W3CDTF">2023-07-26T13:17:00Z</dcterms:modified>
</cp:coreProperties>
</file>